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                                                     </w:t>
        <w:tab/>
        <w:t xml:space="preserve">  </w:t>
      </w:r>
    </w:p>
    <w:p w:rsidR="00000000" w:rsidDel="00000000" w:rsidP="00000000" w:rsidRDefault="00000000" w:rsidRPr="00000000" w14:paraId="00000002">
      <w:pP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3">
      <w:pPr>
        <w:rPr>
          <w:rFonts w:ascii="Century Gothic" w:cs="Century Gothic" w:eastAsia="Century Gothic" w:hAnsi="Century Gothic"/>
          <w:b w:val="1"/>
          <w:color w:val="4472c4"/>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b w:val="1"/>
          <w:color w:val="066ca4"/>
          <w:sz w:val="36"/>
          <w:szCs w:val="36"/>
        </w:rPr>
      </w:pPr>
      <w:r w:rsidDel="00000000" w:rsidR="00000000" w:rsidRPr="00000000">
        <w:rPr>
          <w:rFonts w:ascii="Century Gothic" w:cs="Century Gothic" w:eastAsia="Century Gothic" w:hAnsi="Century Gothic"/>
          <w:b w:val="1"/>
          <w:color w:val="066ca4"/>
          <w:sz w:val="36"/>
          <w:szCs w:val="36"/>
          <w:rtl w:val="0"/>
        </w:rPr>
        <w:t xml:space="preserve">My good practice &amp; lesson learned</w:t>
      </w:r>
    </w:p>
    <w:p w:rsidR="00000000" w:rsidDel="00000000" w:rsidP="00000000" w:rsidRDefault="00000000" w:rsidRPr="00000000" w14:paraId="00000005">
      <w:pPr>
        <w:jc w:val="center"/>
        <w:rPr>
          <w:rFonts w:ascii="Century Gothic" w:cs="Century Gothic" w:eastAsia="Century Gothic" w:hAnsi="Century Gothic"/>
          <w:color w:val="066ca4"/>
        </w:rPr>
      </w:pPr>
      <w:r w:rsidDel="00000000" w:rsidR="00000000" w:rsidRPr="00000000">
        <w:rPr>
          <w:rtl w:val="0"/>
        </w:rPr>
      </w:r>
    </w:p>
    <w:p w:rsidR="00000000" w:rsidDel="00000000" w:rsidP="00000000" w:rsidRDefault="00000000" w:rsidRPr="00000000" w14:paraId="00000006">
      <w:pPr>
        <w:rPr>
          <w:rFonts w:ascii="Century Gothic" w:cs="Century Gothic" w:eastAsia="Century Gothic" w:hAnsi="Century Gothic"/>
          <w:color w:val="4472c4"/>
        </w:rPr>
      </w:pPr>
      <w:r w:rsidDel="00000000" w:rsidR="00000000" w:rsidRPr="00000000">
        <w:rPr>
          <w:rtl w:val="0"/>
        </w:rPr>
      </w:r>
    </w:p>
    <w:p w:rsidR="00000000" w:rsidDel="00000000" w:rsidP="00000000" w:rsidRDefault="00000000" w:rsidRPr="00000000" w14:paraId="00000007">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Author:  </w:t>
      </w:r>
      <w:r w:rsidDel="00000000" w:rsidR="00000000" w:rsidRPr="00000000">
        <w:rPr>
          <w:rFonts w:ascii="Century Gothic" w:cs="Century Gothic" w:eastAsia="Century Gothic" w:hAnsi="Century Gothic"/>
          <w:sz w:val="25"/>
          <w:szCs w:val="25"/>
          <w:highlight w:val="white"/>
          <w:rtl w:val="0"/>
        </w:rPr>
        <w:t xml:space="preserve">AN01RE</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your real name or an alias</w:t>
        <w:br w:type="textWrapping"/>
      </w:r>
      <w:r w:rsidDel="00000000" w:rsidR="00000000" w:rsidRPr="00000000">
        <w:rPr>
          <w:rFonts w:ascii="Century Gothic" w:cs="Century Gothic" w:eastAsia="Century Gothic" w:hAnsi="Century Gothic"/>
          <w:color w:val="0070c0"/>
          <w:sz w:val="25"/>
          <w:szCs w:val="25"/>
          <w:highlight w:val="white"/>
          <w:rtl w:val="0"/>
        </w:rPr>
        <w:t xml:space="preserve">Institution:  </w:t>
      </w:r>
      <w:r w:rsidDel="00000000" w:rsidR="00000000" w:rsidRPr="00000000">
        <w:rPr>
          <w:rFonts w:ascii="Century Gothic" w:cs="Century Gothic" w:eastAsia="Century Gothic" w:hAnsi="Century Gothic"/>
          <w:sz w:val="25"/>
          <w:szCs w:val="25"/>
          <w:highlight w:val="white"/>
          <w:rtl w:val="0"/>
        </w:rPr>
        <w:t xml:space="preserve">Secondary school</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insert the name of your institution or just the type of institution (school, youth centre, association, library… )</w:t>
      </w:r>
      <w:r w:rsidDel="00000000" w:rsidR="00000000" w:rsidRPr="00000000">
        <w:rPr>
          <w:rFonts w:ascii="Century Gothic" w:cs="Century Gothic" w:eastAsia="Century Gothic" w:hAnsi="Century Gothic"/>
          <w:color w:val="999999"/>
          <w:sz w:val="25"/>
          <w:szCs w:val="25"/>
          <w:highlight w:val="white"/>
          <w:rtl w:val="0"/>
        </w:rPr>
        <w:br w:type="textWrapping"/>
      </w:r>
      <w:r w:rsidDel="00000000" w:rsidR="00000000" w:rsidRPr="00000000">
        <w:rPr>
          <w:rFonts w:ascii="Century Gothic" w:cs="Century Gothic" w:eastAsia="Century Gothic" w:hAnsi="Century Gothic"/>
          <w:color w:val="0070c0"/>
          <w:sz w:val="25"/>
          <w:szCs w:val="25"/>
          <w:highlight w:val="white"/>
          <w:rtl w:val="0"/>
        </w:rPr>
        <w:t xml:space="preserve">Country:  </w:t>
      </w:r>
      <w:r w:rsidDel="00000000" w:rsidR="00000000" w:rsidRPr="00000000">
        <w:rPr>
          <w:rFonts w:ascii="Century Gothic" w:cs="Century Gothic" w:eastAsia="Century Gothic" w:hAnsi="Century Gothic"/>
          <w:sz w:val="25"/>
          <w:szCs w:val="25"/>
          <w:highlight w:val="white"/>
          <w:rtl w:val="0"/>
        </w:rPr>
        <w:t xml:space="preserve">Germany</w:t>
      </w:r>
      <w:r w:rsidDel="00000000" w:rsidR="00000000" w:rsidRPr="00000000">
        <w:rPr>
          <w:rFonts w:ascii="Century Gothic" w:cs="Century Gothic" w:eastAsia="Century Gothic" w:hAnsi="Century Gothic"/>
          <w:color w:val="0070c0"/>
          <w:sz w:val="25"/>
          <w:szCs w:val="25"/>
          <w:highlight w:val="white"/>
          <w:rtl w:val="0"/>
        </w:rPr>
        <w:t xml:space="preserve"> </w:t>
      </w:r>
      <w:r w:rsidDel="00000000" w:rsidR="00000000" w:rsidRPr="00000000">
        <w:rPr>
          <w:rtl w:val="0"/>
        </w:rPr>
      </w:r>
    </w:p>
    <w:p w:rsidR="00000000" w:rsidDel="00000000" w:rsidP="00000000" w:rsidRDefault="00000000" w:rsidRPr="00000000" w14:paraId="00000008">
      <w:pPr>
        <w:spacing w:after="240" w:lineRule="auto"/>
        <w:jc w:val="both"/>
        <w:rPr>
          <w:rFonts w:ascii="Century Gothic" w:cs="Century Gothic" w:eastAsia="Century Gothic" w:hAnsi="Century Gothic"/>
          <w:b w:val="1"/>
          <w:color w:val="0070c0"/>
          <w:sz w:val="29"/>
          <w:szCs w:val="29"/>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good practice </w:t>
      </w:r>
    </w:p>
    <w:p w:rsidR="00000000" w:rsidDel="00000000" w:rsidP="00000000" w:rsidRDefault="00000000" w:rsidRPr="00000000" w14:paraId="00000009">
      <w:pPr>
        <w:spacing w:after="240" w:lineRule="auto"/>
        <w:jc w:val="both"/>
        <w:rPr>
          <w:rFonts w:ascii="Century Gothic" w:cs="Century Gothic" w:eastAsia="Century Gothic" w:hAnsi="Century Gothic"/>
          <w:color w:val="0070c0"/>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the context: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the context in which you have developed your KIDS4ALLL project (number and other characteristics of the participants, period of the (school-)year, duration of your intervention) </w:t>
      </w:r>
      <w:r w:rsidDel="00000000" w:rsidR="00000000" w:rsidRPr="00000000">
        <w:rPr>
          <w:rtl w:val="0"/>
        </w:rPr>
      </w:r>
    </w:p>
    <w:p w:rsidR="00000000" w:rsidDel="00000000" w:rsidP="00000000" w:rsidRDefault="00000000" w:rsidRPr="00000000" w14:paraId="0000000A">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sz w:val="25"/>
          <w:szCs w:val="25"/>
          <w:highlight w:val="white"/>
          <w:rtl w:val="0"/>
        </w:rPr>
        <w:t xml:space="preserve">I used KIDS4ALLL in a school setting, meaning I had a fixed group that met up every two weeks for 90 minutes for about a school year. The group had major internal conflicts which I as a social worker was supposed to work through with them. The group consisted of about 50/50 boys and girls between the age of 15-17 and a third of them has migration experience.</w:t>
      </w: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 </w:t>
      </w:r>
    </w:p>
    <w:p w:rsidR="00000000" w:rsidDel="00000000" w:rsidP="00000000" w:rsidRDefault="00000000" w:rsidRPr="00000000" w14:paraId="0000000B">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Description of your activities inspired by KIDS4ALLL: </w:t>
        <w:br w:type="textWrapping"/>
      </w:r>
      <w:r w:rsidDel="00000000" w:rsidR="00000000" w:rsidRPr="00000000">
        <w:rPr>
          <w:rFonts w:ascii="Century Gothic" w:cs="Century Gothic" w:eastAsia="Century Gothic" w:hAnsi="Century Gothic"/>
          <w:color w:val="999999"/>
          <w:sz w:val="15"/>
          <w:szCs w:val="15"/>
          <w:highlight w:val="white"/>
          <w:rtl w:val="0"/>
        </w:rPr>
        <w:t xml:space="preserve">Describe here how you have deployed KIDS4ALLL in your context. You can be general and share your general strategy and design, or very specific and focus on the activities carried out in a certain key competence or in a particular phase of your experience with KIDS4ALLL-tools, for example. </w:t>
      </w:r>
      <w:r w:rsidDel="00000000" w:rsidR="00000000" w:rsidRPr="00000000">
        <w:rPr>
          <w:rtl w:val="0"/>
        </w:rPr>
      </w:r>
    </w:p>
    <w:p w:rsidR="00000000" w:rsidDel="00000000" w:rsidP="00000000" w:rsidRDefault="00000000" w:rsidRPr="00000000" w14:paraId="0000000C">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I used KIDS4ALLL tools, especially the </w:t>
      </w:r>
      <w:r w:rsidDel="00000000" w:rsidR="00000000" w:rsidRPr="00000000">
        <w:rPr>
          <w:rFonts w:ascii="Century Gothic" w:cs="Century Gothic" w:eastAsia="Century Gothic" w:hAnsi="Century Gothic"/>
          <w:sz w:val="25"/>
          <w:szCs w:val="25"/>
          <w:highlight w:val="cyan"/>
          <w:rtl w:val="0"/>
        </w:rPr>
        <w:t xml:space="preserve">buddy method</w:t>
      </w:r>
      <w:r w:rsidDel="00000000" w:rsidR="00000000" w:rsidRPr="00000000">
        <w:rPr>
          <w:rFonts w:ascii="Century Gothic" w:cs="Century Gothic" w:eastAsia="Century Gothic" w:hAnsi="Century Gothic"/>
          <w:sz w:val="25"/>
          <w:szCs w:val="25"/>
          <w:highlight w:val="white"/>
          <w:rtl w:val="0"/>
        </w:rPr>
        <w:t xml:space="preserve">, to address internal conflicts within the group and guide them in resolving issues independently. Initially, some students wanted random buddy assignments, which proved effective. To </w:t>
      </w:r>
      <w:r w:rsidDel="00000000" w:rsidR="00000000" w:rsidRPr="00000000">
        <w:rPr>
          <w:rFonts w:ascii="Century Gothic" w:cs="Century Gothic" w:eastAsia="Century Gothic" w:hAnsi="Century Gothic"/>
          <w:sz w:val="25"/>
          <w:szCs w:val="25"/>
          <w:highlight w:val="cyan"/>
          <w:rtl w:val="0"/>
        </w:rPr>
        <w:t xml:space="preserve">ensure a good experience for everyone,</w:t>
      </w:r>
      <w:r w:rsidDel="00000000" w:rsidR="00000000" w:rsidRPr="00000000">
        <w:rPr>
          <w:rFonts w:ascii="Century Gothic" w:cs="Century Gothic" w:eastAsia="Century Gothic" w:hAnsi="Century Gothic"/>
          <w:sz w:val="25"/>
          <w:szCs w:val="25"/>
          <w:highlight w:val="white"/>
          <w:rtl w:val="0"/>
        </w:rPr>
        <w:t xml:space="preserve"> I avoided pairing conflicted students together. I randomly selected buddy pairs by </w:t>
      </w:r>
      <w:r w:rsidDel="00000000" w:rsidR="00000000" w:rsidRPr="00000000">
        <w:rPr>
          <w:rFonts w:ascii="Century Gothic" w:cs="Century Gothic" w:eastAsia="Century Gothic" w:hAnsi="Century Gothic"/>
          <w:sz w:val="25"/>
          <w:szCs w:val="25"/>
          <w:highlight w:val="cyan"/>
          <w:rtl w:val="0"/>
        </w:rPr>
        <w:t xml:space="preserve">drawing names from envelopes</w:t>
      </w:r>
      <w:r w:rsidDel="00000000" w:rsidR="00000000" w:rsidRPr="00000000">
        <w:rPr>
          <w:rFonts w:ascii="Century Gothic" w:cs="Century Gothic" w:eastAsia="Century Gothic" w:hAnsi="Century Gothic"/>
          <w:sz w:val="25"/>
          <w:szCs w:val="25"/>
          <w:highlight w:val="white"/>
          <w:rtl w:val="0"/>
        </w:rPr>
        <w:t xml:space="preserve">, making sure conflicted students were in the same envelope to prevent pairing them.</w:t>
      </w:r>
    </w:p>
    <w:p w:rsidR="00000000" w:rsidDel="00000000" w:rsidP="00000000" w:rsidRDefault="00000000" w:rsidRPr="00000000" w14:paraId="0000000D">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As the project progressed, I employed </w:t>
      </w:r>
      <w:r w:rsidDel="00000000" w:rsidR="00000000" w:rsidRPr="00000000">
        <w:rPr>
          <w:rFonts w:ascii="Century Gothic" w:cs="Century Gothic" w:eastAsia="Century Gothic" w:hAnsi="Century Gothic"/>
          <w:sz w:val="25"/>
          <w:szCs w:val="25"/>
          <w:highlight w:val="cyan"/>
          <w:rtl w:val="0"/>
        </w:rPr>
        <w:t xml:space="preserve">various methods for buddy pairings</w:t>
      </w:r>
      <w:r w:rsidDel="00000000" w:rsidR="00000000" w:rsidRPr="00000000">
        <w:rPr>
          <w:rFonts w:ascii="Century Gothic" w:cs="Century Gothic" w:eastAsia="Century Gothic" w:hAnsi="Century Gothic"/>
          <w:sz w:val="25"/>
          <w:szCs w:val="25"/>
          <w:highlight w:val="white"/>
          <w:rtl w:val="0"/>
        </w:rPr>
        <w:t xml:space="preserve">, considering factors like illness. Fo</w:t>
      </w:r>
      <w:r w:rsidDel="00000000" w:rsidR="00000000" w:rsidRPr="00000000">
        <w:rPr>
          <w:rFonts w:ascii="Century Gothic" w:cs="Century Gothic" w:eastAsia="Century Gothic" w:hAnsi="Century Gothic"/>
          <w:sz w:val="25"/>
          <w:szCs w:val="25"/>
          <w:highlight w:val="white"/>
          <w:rtl w:val="0"/>
        </w:rPr>
        <w:t xml:space="preserve">r instance, in order to have them all interacting and having fun, </w:t>
      </w:r>
      <w:r w:rsidDel="00000000" w:rsidR="00000000" w:rsidRPr="00000000">
        <w:rPr>
          <w:rFonts w:ascii="Century Gothic" w:cs="Century Gothic" w:eastAsia="Century Gothic" w:hAnsi="Century Gothic"/>
          <w:sz w:val="25"/>
          <w:szCs w:val="25"/>
          <w:highlight w:val="white"/>
          <w:rtl w:val="0"/>
        </w:rPr>
        <w:t xml:space="preserve">I had students match </w:t>
      </w:r>
      <w:r w:rsidDel="00000000" w:rsidR="00000000" w:rsidRPr="00000000">
        <w:rPr>
          <w:rFonts w:ascii="Century Gothic" w:cs="Century Gothic" w:eastAsia="Century Gothic" w:hAnsi="Century Gothic"/>
          <w:sz w:val="25"/>
          <w:szCs w:val="25"/>
          <w:highlight w:val="cyan"/>
          <w:rtl w:val="0"/>
        </w:rPr>
        <w:t xml:space="preserve">strings</w:t>
      </w:r>
      <w:r w:rsidDel="00000000" w:rsidR="00000000" w:rsidRPr="00000000">
        <w:rPr>
          <w:rFonts w:ascii="Century Gothic" w:cs="Century Gothic" w:eastAsia="Century Gothic" w:hAnsi="Century Gothic"/>
          <w:sz w:val="25"/>
          <w:szCs w:val="25"/>
          <w:highlight w:val="white"/>
          <w:rtl w:val="0"/>
        </w:rPr>
        <w:t xml:space="preserve"> of different lengths or solve </w:t>
      </w:r>
      <w:r w:rsidDel="00000000" w:rsidR="00000000" w:rsidRPr="00000000">
        <w:rPr>
          <w:rFonts w:ascii="Century Gothic" w:cs="Century Gothic" w:eastAsia="Century Gothic" w:hAnsi="Century Gothic"/>
          <w:sz w:val="25"/>
          <w:szCs w:val="25"/>
          <w:highlight w:val="cyan"/>
          <w:rtl w:val="0"/>
        </w:rPr>
        <w:t xml:space="preserve">puzzles </w:t>
      </w:r>
      <w:r w:rsidDel="00000000" w:rsidR="00000000" w:rsidRPr="00000000">
        <w:rPr>
          <w:rFonts w:ascii="Century Gothic" w:cs="Century Gothic" w:eastAsia="Century Gothic" w:hAnsi="Century Gothic"/>
          <w:sz w:val="25"/>
          <w:szCs w:val="25"/>
          <w:highlight w:val="white"/>
          <w:rtl w:val="0"/>
        </w:rPr>
        <w:t xml:space="preserve">to find their partners. </w:t>
      </w:r>
    </w:p>
    <w:p w:rsidR="00000000" w:rsidDel="00000000" w:rsidP="00000000" w:rsidRDefault="00000000" w:rsidRPr="00000000" w14:paraId="0000000E">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We experimented with the KIDS4ALLL platform, initially having all buddy teams work on the same unit. Later, with new partners, they could choose units of interest. Buddy teams primarily collaborated during our meetings, but I encouraged them to continue their projects between sessions to strengthen group dynamics.</w:t>
      </w:r>
    </w:p>
    <w:p w:rsidR="00000000" w:rsidDel="00000000" w:rsidP="00000000" w:rsidRDefault="00000000" w:rsidRPr="00000000" w14:paraId="0000000F">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color w:val="0070c0"/>
          <w:sz w:val="25"/>
          <w:szCs w:val="25"/>
          <w:highlight w:val="white"/>
          <w:rtl w:val="0"/>
        </w:rPr>
        <w:br w:type="textWrapping"/>
      </w:r>
      <w:r w:rsidDel="00000000" w:rsidR="00000000" w:rsidRPr="00000000">
        <w:rPr>
          <w:rtl w:val="0"/>
        </w:rPr>
      </w:r>
    </w:p>
    <w:p w:rsidR="00000000" w:rsidDel="00000000" w:rsidP="00000000" w:rsidRDefault="00000000" w:rsidRPr="00000000" w14:paraId="00000010">
      <w:pPr>
        <w:spacing w:after="240" w:lineRule="auto"/>
        <w:ind w:left="0" w:firstLine="0"/>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lesson learned </w:t>
      </w:r>
      <w:r w:rsidDel="00000000" w:rsidR="00000000" w:rsidRPr="00000000">
        <w:rPr>
          <w:rtl w:val="0"/>
        </w:rPr>
      </w:r>
    </w:p>
    <w:p w:rsidR="00000000" w:rsidDel="00000000" w:rsidP="00000000" w:rsidRDefault="00000000" w:rsidRPr="00000000" w14:paraId="00000011">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Success factors: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worked well: what did work well and why? </w:t>
      </w:r>
      <w:r w:rsidDel="00000000" w:rsidR="00000000" w:rsidRPr="00000000">
        <w:rPr>
          <w:rtl w:val="0"/>
        </w:rPr>
      </w:r>
    </w:p>
    <w:p w:rsidR="00000000" w:rsidDel="00000000" w:rsidP="00000000" w:rsidRDefault="00000000" w:rsidRPr="00000000" w14:paraId="00000012">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white"/>
          <w:rtl w:val="0"/>
        </w:rPr>
        <w:t xml:space="preserve">I was pleasantly surprised by how well the buddy method worked for this specific group. Before KIDS4ALLL, the group faced difficulties with conflicts and challenging social dynamics. However, </w:t>
      </w:r>
      <w:r w:rsidDel="00000000" w:rsidR="00000000" w:rsidRPr="00000000">
        <w:rPr>
          <w:rFonts w:ascii="Century Gothic" w:cs="Century Gothic" w:eastAsia="Century Gothic" w:hAnsi="Century Gothic"/>
          <w:sz w:val="25"/>
          <w:szCs w:val="25"/>
          <w:highlight w:val="cyan"/>
          <w:rtl w:val="0"/>
        </w:rPr>
        <w:t xml:space="preserve">pairing individuals who didn't usually connect transformed the group dynamic</w:t>
      </w:r>
      <w:r w:rsidDel="00000000" w:rsidR="00000000" w:rsidRPr="00000000">
        <w:rPr>
          <w:rFonts w:ascii="Century Gothic" w:cs="Century Gothic" w:eastAsia="Century Gothic" w:hAnsi="Century Gothic"/>
          <w:sz w:val="25"/>
          <w:szCs w:val="25"/>
          <w:highlight w:val="white"/>
          <w:rtl w:val="0"/>
        </w:rPr>
        <w:t xml:space="preserve">. Engaging in learning units, talking, sharing thoughts, creating together, and reflecting </w:t>
      </w:r>
      <w:r w:rsidDel="00000000" w:rsidR="00000000" w:rsidRPr="00000000">
        <w:rPr>
          <w:rFonts w:ascii="Century Gothic" w:cs="Century Gothic" w:eastAsia="Century Gothic" w:hAnsi="Century Gothic"/>
          <w:sz w:val="25"/>
          <w:szCs w:val="25"/>
          <w:highlight w:val="cyan"/>
          <w:rtl w:val="0"/>
        </w:rPr>
        <w:t xml:space="preserve">allowed them to understand diverse perspectives</w:t>
      </w:r>
      <w:r w:rsidDel="00000000" w:rsidR="00000000" w:rsidRPr="00000000">
        <w:rPr>
          <w:rFonts w:ascii="Century Gothic" w:cs="Century Gothic" w:eastAsia="Century Gothic" w:hAnsi="Century Gothic"/>
          <w:sz w:val="25"/>
          <w:szCs w:val="25"/>
          <w:highlight w:val="white"/>
          <w:rtl w:val="0"/>
        </w:rPr>
        <w:t xml:space="preserve">, enhancing mutual understanding. This had a positive impact on the group, </w:t>
      </w:r>
      <w:r w:rsidDel="00000000" w:rsidR="00000000" w:rsidRPr="00000000">
        <w:rPr>
          <w:rFonts w:ascii="Century Gothic" w:cs="Century Gothic" w:eastAsia="Century Gothic" w:hAnsi="Century Gothic"/>
          <w:sz w:val="25"/>
          <w:szCs w:val="25"/>
          <w:highlight w:val="cyan"/>
          <w:rtl w:val="0"/>
        </w:rPr>
        <w:t xml:space="preserve">breaking stereotypes</w:t>
      </w:r>
      <w:r w:rsidDel="00000000" w:rsidR="00000000" w:rsidRPr="00000000">
        <w:rPr>
          <w:rFonts w:ascii="Century Gothic" w:cs="Century Gothic" w:eastAsia="Century Gothic" w:hAnsi="Century Gothic"/>
          <w:sz w:val="25"/>
          <w:szCs w:val="25"/>
          <w:highlight w:val="white"/>
          <w:rtl w:val="0"/>
        </w:rPr>
        <w:t xml:space="preserve"> – shy students were not seen as "stupid" anymore and those who may have been perceived as annoying were recognized for their intelligence. This process of getting closer to each other was truly wonderful to witness!</w:t>
      </w:r>
    </w:p>
    <w:p w:rsidR="00000000" w:rsidDel="00000000" w:rsidP="00000000" w:rsidRDefault="00000000" w:rsidRPr="00000000" w14:paraId="00000013">
      <w:pPr>
        <w:spacing w:after="240" w:lineRule="auto"/>
        <w:jc w:val="both"/>
        <w:rPr>
          <w:rFonts w:ascii="Century Gothic" w:cs="Century Gothic" w:eastAsia="Century Gothic" w:hAnsi="Century Gothic"/>
          <w:sz w:val="25"/>
          <w:szCs w:val="25"/>
          <w:highlight w:val="white"/>
        </w:rPr>
      </w:pPr>
      <w:r w:rsidDel="00000000" w:rsidR="00000000" w:rsidRPr="00000000">
        <w:rPr>
          <w:rtl w:val="0"/>
        </w:rPr>
      </w:r>
    </w:p>
    <w:p w:rsidR="00000000" w:rsidDel="00000000" w:rsidP="00000000" w:rsidRDefault="00000000" w:rsidRPr="00000000" w14:paraId="00000014">
      <w:pPr>
        <w:spacing w:after="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color w:val="0070c0"/>
          <w:sz w:val="25"/>
          <w:szCs w:val="25"/>
          <w:highlight w:val="white"/>
          <w:rtl w:val="0"/>
        </w:rPr>
        <w:t xml:space="preserve">Barriers:</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your reflections about what could have worked better: what didn’t work as well as you expected and why? </w:t>
      </w:r>
      <w:r w:rsidDel="00000000" w:rsidR="00000000" w:rsidRPr="00000000">
        <w:rPr>
          <w:rtl w:val="0"/>
        </w:rPr>
      </w:r>
    </w:p>
    <w:p w:rsidR="00000000" w:rsidDel="00000000" w:rsidP="00000000" w:rsidRDefault="00000000" w:rsidRPr="00000000" w14:paraId="00000015">
      <w:pPr>
        <w:spacing w:after="240" w:before="240" w:lineRule="auto"/>
        <w:jc w:val="both"/>
        <w:rPr>
          <w:rFonts w:ascii="Century Gothic" w:cs="Century Gothic" w:eastAsia="Century Gothic" w:hAnsi="Century Gothic"/>
          <w:sz w:val="25"/>
          <w:szCs w:val="25"/>
        </w:rPr>
      </w:pPr>
      <w:r w:rsidDel="00000000" w:rsidR="00000000" w:rsidRPr="00000000">
        <w:rPr>
          <w:rFonts w:ascii="Century Gothic" w:cs="Century Gothic" w:eastAsia="Century Gothic" w:hAnsi="Century Gothic"/>
          <w:sz w:val="25"/>
          <w:szCs w:val="25"/>
          <w:rtl w:val="0"/>
        </w:rPr>
        <w:t xml:space="preserve">Our main issue was the </w:t>
      </w:r>
      <w:r w:rsidDel="00000000" w:rsidR="00000000" w:rsidRPr="00000000">
        <w:rPr>
          <w:rFonts w:ascii="Century Gothic" w:cs="Century Gothic" w:eastAsia="Century Gothic" w:hAnsi="Century Gothic"/>
          <w:sz w:val="25"/>
          <w:szCs w:val="25"/>
          <w:highlight w:val="cyan"/>
          <w:rtl w:val="0"/>
        </w:rPr>
        <w:t xml:space="preserve">inadequate space in our school</w:t>
      </w:r>
      <w:r w:rsidDel="00000000" w:rsidR="00000000" w:rsidRPr="00000000">
        <w:rPr>
          <w:rFonts w:ascii="Century Gothic" w:cs="Century Gothic" w:eastAsia="Century Gothic" w:hAnsi="Century Gothic"/>
          <w:sz w:val="25"/>
          <w:szCs w:val="25"/>
          <w:rtl w:val="0"/>
        </w:rPr>
        <w:t xml:space="preserve">. The computer room didn't allow students to move freely, use large papers, or go outside. A better </w:t>
      </w:r>
      <w:r w:rsidDel="00000000" w:rsidR="00000000" w:rsidRPr="00000000">
        <w:rPr>
          <w:rFonts w:ascii="Century Gothic" w:cs="Century Gothic" w:eastAsia="Century Gothic" w:hAnsi="Century Gothic"/>
          <w:sz w:val="25"/>
          <w:szCs w:val="25"/>
          <w:highlight w:val="cyan"/>
          <w:rtl w:val="0"/>
        </w:rPr>
        <w:t xml:space="preserve">space with various materials, group tables, and ideally, tablets</w:t>
      </w:r>
      <w:r w:rsidDel="00000000" w:rsidR="00000000" w:rsidRPr="00000000">
        <w:rPr>
          <w:rFonts w:ascii="Century Gothic" w:cs="Century Gothic" w:eastAsia="Century Gothic" w:hAnsi="Century Gothic"/>
          <w:sz w:val="25"/>
          <w:szCs w:val="25"/>
          <w:rtl w:val="0"/>
        </w:rPr>
        <w:t xml:space="preserve"> would have been beneficial.</w:t>
      </w:r>
    </w:p>
    <w:p w:rsidR="00000000" w:rsidDel="00000000" w:rsidP="00000000" w:rsidRDefault="00000000" w:rsidRPr="00000000" w14:paraId="00000016">
      <w:pPr>
        <w:spacing w:after="240" w:before="240" w:lineRule="auto"/>
        <w:jc w:val="both"/>
        <w:rPr>
          <w:rFonts w:ascii="Century Gothic" w:cs="Century Gothic" w:eastAsia="Century Gothic" w:hAnsi="Century Gothic"/>
          <w:sz w:val="25"/>
          <w:szCs w:val="25"/>
        </w:rPr>
      </w:pPr>
      <w:r w:rsidDel="00000000" w:rsidR="00000000" w:rsidRPr="00000000">
        <w:rPr>
          <w:rFonts w:ascii="Century Gothic" w:cs="Century Gothic" w:eastAsia="Century Gothic" w:hAnsi="Century Gothic"/>
          <w:sz w:val="25"/>
          <w:szCs w:val="25"/>
          <w:rtl w:val="0"/>
        </w:rPr>
        <w:t xml:space="preserve">Additionally, dealing with the platform and technical aspects during the pilot phase was challenging. </w:t>
      </w:r>
      <w:r w:rsidDel="00000000" w:rsidR="00000000" w:rsidRPr="00000000">
        <w:rPr>
          <w:rFonts w:ascii="Century Gothic" w:cs="Century Gothic" w:eastAsia="Century Gothic" w:hAnsi="Century Gothic"/>
          <w:sz w:val="25"/>
          <w:szCs w:val="25"/>
          <w:highlight w:val="cyan"/>
          <w:rtl w:val="0"/>
        </w:rPr>
        <w:t xml:space="preserve">Simplifying platform access</w:t>
      </w:r>
      <w:r w:rsidDel="00000000" w:rsidR="00000000" w:rsidRPr="00000000">
        <w:rPr>
          <w:rFonts w:ascii="Century Gothic" w:cs="Century Gothic" w:eastAsia="Century Gothic" w:hAnsi="Century Gothic"/>
          <w:sz w:val="25"/>
          <w:szCs w:val="25"/>
          <w:rtl w:val="0"/>
        </w:rPr>
        <w:t xml:space="preserve">, maybe with a desktop button or homepage shortcut, is essential to keep students motivated.</w:t>
      </w:r>
      <w:r w:rsidDel="00000000" w:rsidR="00000000" w:rsidRPr="00000000">
        <w:rPr>
          <w:rtl w:val="0"/>
        </w:rPr>
      </w:r>
    </w:p>
    <w:p w:rsidR="00000000" w:rsidDel="00000000" w:rsidP="00000000" w:rsidRDefault="00000000" w:rsidRPr="00000000" w14:paraId="00000017">
      <w:pPr>
        <w:spacing w:after="240" w:lineRule="auto"/>
        <w:jc w:val="both"/>
        <w:rPr>
          <w:rFonts w:ascii="Century Gothic" w:cs="Century Gothic" w:eastAsia="Century Gothic" w:hAnsi="Century Gothic"/>
          <w:sz w:val="25"/>
          <w:szCs w:val="25"/>
          <w:highlight w:val="white"/>
        </w:rPr>
      </w:pPr>
      <w:r w:rsidDel="00000000" w:rsidR="00000000" w:rsidRPr="00000000">
        <w:rPr>
          <w:rtl w:val="0"/>
        </w:rPr>
      </w:r>
    </w:p>
    <w:p w:rsidR="00000000" w:rsidDel="00000000" w:rsidP="00000000" w:rsidRDefault="00000000" w:rsidRPr="00000000" w14:paraId="00000018">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Fonts w:ascii="Century Gothic" w:cs="Century Gothic" w:eastAsia="Century Gothic" w:hAnsi="Century Gothic"/>
          <w:b w:val="1"/>
          <w:color w:val="0070c0"/>
          <w:sz w:val="29"/>
          <w:szCs w:val="29"/>
          <w:highlight w:val="white"/>
          <w:rtl w:val="0"/>
        </w:rPr>
        <w:t xml:space="preserve">My suggestions for you: </w:t>
      </w:r>
      <w:r w:rsidDel="00000000" w:rsidR="00000000" w:rsidRPr="00000000">
        <w:rPr>
          <w:rFonts w:ascii="Century Gothic" w:cs="Century Gothic" w:eastAsia="Century Gothic" w:hAnsi="Century Gothic"/>
          <w:sz w:val="25"/>
          <w:szCs w:val="25"/>
          <w:highlight w:val="white"/>
          <w:rtl w:val="0"/>
        </w:rPr>
        <w:br w:type="textWrapping"/>
      </w:r>
      <w:r w:rsidDel="00000000" w:rsidR="00000000" w:rsidRPr="00000000">
        <w:rPr>
          <w:rFonts w:ascii="Century Gothic" w:cs="Century Gothic" w:eastAsia="Century Gothic" w:hAnsi="Century Gothic"/>
          <w:color w:val="999999"/>
          <w:sz w:val="15"/>
          <w:szCs w:val="15"/>
          <w:highlight w:val="white"/>
          <w:rtl w:val="0"/>
        </w:rPr>
        <w:t xml:space="preserve">Share here any suggestion, idea, link… with the KIDS4ALLL community!!</w:t>
      </w:r>
    </w:p>
    <w:p w:rsidR="00000000" w:rsidDel="00000000" w:rsidP="00000000" w:rsidRDefault="00000000" w:rsidRPr="00000000" w14:paraId="00000019">
      <w:pPr>
        <w:spacing w:after="240" w:before="240" w:lineRule="auto"/>
        <w:jc w:val="both"/>
        <w:rPr>
          <w:rFonts w:ascii="Century Gothic" w:cs="Century Gothic" w:eastAsia="Century Gothic" w:hAnsi="Century Gothic"/>
          <w:sz w:val="25"/>
          <w:szCs w:val="25"/>
          <w:highlight w:val="white"/>
        </w:rPr>
      </w:pPr>
      <w:r w:rsidDel="00000000" w:rsidR="00000000" w:rsidRPr="00000000">
        <w:rPr>
          <w:rFonts w:ascii="Century Gothic" w:cs="Century Gothic" w:eastAsia="Century Gothic" w:hAnsi="Century Gothic"/>
          <w:sz w:val="25"/>
          <w:szCs w:val="25"/>
          <w:highlight w:val="cyan"/>
          <w:rtl w:val="0"/>
        </w:rPr>
        <w:t xml:space="preserve">Adapt the KIDS4ALLL learning tools to suit your needs</w:t>
      </w:r>
      <w:r w:rsidDel="00000000" w:rsidR="00000000" w:rsidRPr="00000000">
        <w:rPr>
          <w:rFonts w:ascii="Century Gothic" w:cs="Century Gothic" w:eastAsia="Century Gothic" w:hAnsi="Century Gothic"/>
          <w:sz w:val="25"/>
          <w:szCs w:val="25"/>
          <w:highlight w:val="white"/>
          <w:rtl w:val="0"/>
        </w:rPr>
        <w:t xml:space="preserve">. They provide a wide range of options! I found it effective to</w:t>
      </w:r>
      <w:r w:rsidDel="00000000" w:rsidR="00000000" w:rsidRPr="00000000">
        <w:rPr>
          <w:rFonts w:ascii="Century Gothic" w:cs="Century Gothic" w:eastAsia="Century Gothic" w:hAnsi="Century Gothic"/>
          <w:sz w:val="25"/>
          <w:szCs w:val="25"/>
          <w:highlight w:val="cyan"/>
          <w:rtl w:val="0"/>
        </w:rPr>
        <w:t xml:space="preserve"> initially engage the entire group in the same unit</w:t>
      </w:r>
      <w:r w:rsidDel="00000000" w:rsidR="00000000" w:rsidRPr="00000000">
        <w:rPr>
          <w:rFonts w:ascii="Century Gothic" w:cs="Century Gothic" w:eastAsia="Century Gothic" w:hAnsi="Century Gothic"/>
          <w:sz w:val="25"/>
          <w:szCs w:val="25"/>
          <w:highlight w:val="white"/>
          <w:rtl w:val="0"/>
        </w:rPr>
        <w:t xml:space="preserve"> to kickstart their understanding of the platform structure and familiarize them with terms like "reflect" and "share." Complete as many units together as your group requires, then </w:t>
      </w:r>
      <w:r w:rsidDel="00000000" w:rsidR="00000000" w:rsidRPr="00000000">
        <w:rPr>
          <w:rFonts w:ascii="Century Gothic" w:cs="Century Gothic" w:eastAsia="Century Gothic" w:hAnsi="Century Gothic"/>
          <w:sz w:val="25"/>
          <w:szCs w:val="25"/>
          <w:highlight w:val="cyan"/>
          <w:rtl w:val="0"/>
        </w:rPr>
        <w:t xml:space="preserve">gradually empower them to autonomously choose units</w:t>
      </w:r>
      <w:r w:rsidDel="00000000" w:rsidR="00000000" w:rsidRPr="00000000">
        <w:rPr>
          <w:rFonts w:ascii="Century Gothic" w:cs="Century Gothic" w:eastAsia="Century Gothic" w:hAnsi="Century Gothic"/>
          <w:sz w:val="25"/>
          <w:szCs w:val="25"/>
          <w:highlight w:val="white"/>
          <w:rtl w:val="0"/>
        </w:rPr>
        <w:t xml:space="preserve">. Be available for support when needed!</w:t>
      </w:r>
    </w:p>
    <w:p w:rsidR="00000000" w:rsidDel="00000000" w:rsidP="00000000" w:rsidRDefault="00000000" w:rsidRPr="00000000" w14:paraId="0000001A">
      <w:pPr>
        <w:spacing w:after="240" w:before="240" w:lineRule="auto"/>
        <w:jc w:val="both"/>
        <w:rPr>
          <w:rFonts w:ascii="Century Gothic" w:cs="Century Gothic" w:eastAsia="Century Gothic" w:hAnsi="Century Gothic"/>
          <w:color w:val="4472c4"/>
          <w:sz w:val="25"/>
          <w:szCs w:val="25"/>
          <w:highlight w:val="white"/>
        </w:rPr>
      </w:pPr>
      <w:r w:rsidDel="00000000" w:rsidR="00000000" w:rsidRPr="00000000">
        <w:rPr>
          <w:rtl w:val="0"/>
        </w:rPr>
      </w:r>
    </w:p>
    <w:p w:rsidR="00000000" w:rsidDel="00000000" w:rsidP="00000000" w:rsidRDefault="00000000" w:rsidRPr="00000000" w14:paraId="0000001B">
      <w:pPr>
        <w:spacing w:after="240" w:before="240" w:lineRule="auto"/>
        <w:jc w:val="both"/>
        <w:rPr>
          <w:rFonts w:ascii="Century Gothic" w:cs="Century Gothic" w:eastAsia="Century Gothic" w:hAnsi="Century Gothic"/>
          <w:color w:val="4472c4"/>
          <w:sz w:val="25"/>
          <w:szCs w:val="25"/>
          <w:highlight w:val="white"/>
        </w:rPr>
      </w:pPr>
      <w:r w:rsidDel="00000000" w:rsidR="00000000" w:rsidRPr="00000000">
        <w:rPr>
          <w:rtl w:val="0"/>
        </w:rPr>
      </w:r>
    </w:p>
    <w:p w:rsidR="00000000" w:rsidDel="00000000" w:rsidP="00000000" w:rsidRDefault="00000000" w:rsidRPr="00000000" w14:paraId="0000001C">
      <w:pPr>
        <w:spacing w:after="240" w:before="240" w:lineRule="auto"/>
        <w:jc w:val="both"/>
        <w:rPr>
          <w:rFonts w:ascii="Century Gothic" w:cs="Century Gothic" w:eastAsia="Century Gothic" w:hAnsi="Century Gothic"/>
          <w:color w:val="4472c4"/>
          <w:sz w:val="25"/>
          <w:szCs w:val="25"/>
          <w:highlight w:val="white"/>
        </w:rPr>
      </w:pPr>
      <w:r w:rsidDel="00000000" w:rsidR="00000000" w:rsidRPr="00000000">
        <w:rPr>
          <w:rtl w:val="0"/>
        </w:rPr>
      </w:r>
    </w:p>
    <w:p w:rsidR="00000000" w:rsidDel="00000000" w:rsidP="00000000" w:rsidRDefault="00000000" w:rsidRPr="00000000" w14:paraId="0000001D">
      <w:pPr>
        <w:spacing w:after="240" w:lineRule="auto"/>
        <w:jc w:val="both"/>
        <w:rPr>
          <w:rFonts w:ascii="Century Gothic" w:cs="Century Gothic" w:eastAsia="Century Gothic" w:hAnsi="Century Gothic"/>
          <w:sz w:val="25"/>
          <w:szCs w:val="25"/>
          <w:highlight w:val="white"/>
        </w:rPr>
      </w:pPr>
      <w:r w:rsidDel="00000000" w:rsidR="00000000" w:rsidRPr="00000000">
        <w:rPr>
          <w:rtl w:val="0"/>
        </w:rPr>
      </w:r>
    </w:p>
    <w:p w:rsidR="00000000" w:rsidDel="00000000" w:rsidP="00000000" w:rsidRDefault="00000000" w:rsidRPr="00000000" w14:paraId="0000001E">
      <w:pPr>
        <w:spacing w:after="240" w:lineRule="auto"/>
        <w:jc w:val="both"/>
        <w:rPr>
          <w:rFonts w:ascii="Century Gothic" w:cs="Century Gothic" w:eastAsia="Century Gothic" w:hAnsi="Century Gothic"/>
          <w:color w:val="999999"/>
          <w:sz w:val="15"/>
          <w:szCs w:val="15"/>
          <w:highlight w:val="white"/>
        </w:rPr>
      </w:pPr>
      <w:r w:rsidDel="00000000" w:rsidR="00000000" w:rsidRPr="00000000">
        <w:rPr>
          <w:rtl w:val="0"/>
        </w:rPr>
      </w:r>
    </w:p>
    <w:p w:rsidR="00000000" w:rsidDel="00000000" w:rsidP="00000000" w:rsidRDefault="00000000" w:rsidRPr="00000000" w14:paraId="0000001F">
      <w:pPr>
        <w:spacing w:after="240" w:lineRule="auto"/>
        <w:jc w:val="both"/>
        <w:rPr>
          <w:sz w:val="28"/>
          <w:szCs w:val="28"/>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134" w:top="1417" w:left="1134" w:right="1134" w:header="708" w:footer="302"/>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color w:val="000000"/>
      </w:rPr>
      <w:drawing>
        <wp:inline distB="0" distT="0" distL="0" distR="0">
          <wp:extent cx="6116320" cy="41846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center" w:leader="none" w:pos="4819"/>
        <w:tab w:val="right" w:leader="none" w:pos="9638"/>
        <w:tab w:val="left" w:leader="none" w:pos="2066"/>
      </w:tabs>
      <w:rPr>
        <w:color w:val="000000"/>
      </w:rPr>
    </w:pPr>
    <w:r w:rsidDel="00000000" w:rsidR="00000000" w:rsidRPr="00000000">
      <w:rPr>
        <w:color w:val="000000"/>
      </w:rPr>
      <w:drawing>
        <wp:inline distB="0" distT="0" distL="0" distR="0">
          <wp:extent cx="6116320" cy="418465"/>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116320" cy="41846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Fonts w:ascii="Century Gothic" w:cs="Century Gothic" w:eastAsia="Century Gothic" w:hAnsi="Century Gothic"/>
        <w:color w:val="000000"/>
      </w:rPr>
      <w:drawing>
        <wp:inline distB="0" distT="0" distL="0" distR="0">
          <wp:extent cx="1441645" cy="1256641"/>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441645" cy="1256641"/>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center" w:leader="none" w:pos="4819"/>
        <w:tab w:val="right" w:leader="none" w:pos="96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rkOMk5CJi3vep8GAL8QsPhh3kQ==">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