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7819" w14:textId="49A82D66" w:rsidR="007B19C9" w:rsidRDefault="00CB203C">
      <w:pP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                                            </w:t>
      </w:r>
      <w:r>
        <w:rPr>
          <w:rFonts w:ascii="Century Gothic" w:eastAsia="Century Gothic" w:hAnsi="Century Gothic" w:cs="Century Gothic"/>
          <w:color w:val="000000"/>
        </w:rPr>
        <w:tab/>
        <w:t xml:space="preserve">  </w:t>
      </w:r>
    </w:p>
    <w:p w14:paraId="4E30781A" w14:textId="77777777" w:rsidR="007B19C9" w:rsidRDefault="007B19C9">
      <w:pPr>
        <w:rPr>
          <w:rFonts w:ascii="Century Gothic" w:eastAsia="Century Gothic" w:hAnsi="Century Gothic" w:cs="Century Gothic"/>
          <w:color w:val="000000"/>
        </w:rPr>
      </w:pPr>
    </w:p>
    <w:p w14:paraId="4E30781B" w14:textId="77777777" w:rsidR="007B19C9" w:rsidRDefault="007B19C9">
      <w:pPr>
        <w:rPr>
          <w:rFonts w:ascii="Century Gothic" w:eastAsia="Century Gothic" w:hAnsi="Century Gothic" w:cs="Century Gothic"/>
          <w:b/>
          <w:color w:val="4472C4"/>
        </w:rPr>
      </w:pPr>
    </w:p>
    <w:p w14:paraId="4E30781C" w14:textId="77777777" w:rsidR="007B19C9" w:rsidRDefault="00CB203C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My good practice &amp; lesson learned</w:t>
      </w:r>
    </w:p>
    <w:p w14:paraId="4E30781D" w14:textId="77777777" w:rsidR="007B19C9" w:rsidRDefault="007B19C9">
      <w:pPr>
        <w:jc w:val="center"/>
        <w:rPr>
          <w:rFonts w:ascii="Century Gothic" w:eastAsia="Century Gothic" w:hAnsi="Century Gothic" w:cs="Century Gothic"/>
          <w:color w:val="066CA4"/>
        </w:rPr>
      </w:pPr>
    </w:p>
    <w:p w14:paraId="4E30781E" w14:textId="77777777" w:rsidR="007B19C9" w:rsidRDefault="007B19C9">
      <w:pPr>
        <w:rPr>
          <w:rFonts w:ascii="Century Gothic" w:eastAsia="Century Gothic" w:hAnsi="Century Gothic" w:cs="Century Gothic"/>
          <w:color w:val="4472C4"/>
        </w:rPr>
      </w:pPr>
    </w:p>
    <w:p w14:paraId="4E30781F" w14:textId="197435B8" w:rsidR="007B19C9" w:rsidRDefault="00CB203C" w:rsidP="00E4344B">
      <w:pPr>
        <w:spacing w:after="240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Author: </w:t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t>insert your real name or an alias</w:t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br/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Institution:  </w:t>
      </w:r>
      <w:r w:rsidR="00BE43B4">
        <w:rPr>
          <w:rFonts w:ascii="Century Gothic" w:eastAsia="Century Gothic" w:hAnsi="Century Gothic" w:cs="Century Gothic"/>
          <w:sz w:val="25"/>
          <w:szCs w:val="25"/>
          <w:highlight w:val="white"/>
        </w:rPr>
        <w:t>afternoon school</w:t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t>insert the name of your institution or just the type of institution (school, youth centre, association, library… )</w:t>
      </w:r>
      <w:r>
        <w:rPr>
          <w:rFonts w:ascii="Century Gothic" w:eastAsia="Century Gothic" w:hAnsi="Century Gothic" w:cs="Century Gothic"/>
          <w:color w:val="999999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Country:  </w:t>
      </w:r>
      <w:r w:rsidR="00ED0C1D">
        <w:rPr>
          <w:rFonts w:ascii="Century Gothic" w:eastAsia="Century Gothic" w:hAnsi="Century Gothic" w:cs="Century Gothic"/>
          <w:sz w:val="25"/>
          <w:szCs w:val="25"/>
          <w:highlight w:val="white"/>
        </w:rPr>
        <w:t>Hungary</w:t>
      </w:r>
    </w:p>
    <w:p w14:paraId="4E307820" w14:textId="77777777" w:rsidR="007B19C9" w:rsidRDefault="00CB203C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good practice </w:t>
      </w:r>
    </w:p>
    <w:p w14:paraId="0503E0F0" w14:textId="188B22FB" w:rsidR="00ED0C1D" w:rsidRPr="00BE43B4" w:rsidRDefault="00CB203C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Description of the context</w:t>
      </w:r>
      <w:r w:rsidRPr="00BE43B4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: </w:t>
      </w:r>
      <w:r w:rsidR="00A20158">
        <w:rPr>
          <w:rFonts w:ascii="Century Gothic" w:eastAsia="Century Gothic" w:hAnsi="Century Gothic" w:cs="Century Gothic"/>
          <w:sz w:val="25"/>
          <w:szCs w:val="25"/>
          <w:highlight w:val="white"/>
        </w:rPr>
        <w:t>The afternoon school hosts children</w:t>
      </w:r>
      <w:r w:rsidR="00BE43B4" w:rsidRPr="00BE43B4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A20158">
        <w:rPr>
          <w:rFonts w:ascii="Century Gothic" w:eastAsia="Century Gothic" w:hAnsi="Century Gothic" w:cs="Century Gothic"/>
          <w:sz w:val="25"/>
          <w:szCs w:val="25"/>
          <w:highlight w:val="white"/>
        </w:rPr>
        <w:t>from disadvantaged</w:t>
      </w:r>
      <w:r w:rsidR="006C2BE6">
        <w:rPr>
          <w:rFonts w:ascii="Century Gothic" w:eastAsia="Century Gothic" w:hAnsi="Century Gothic" w:cs="Century Gothic"/>
          <w:sz w:val="25"/>
          <w:szCs w:val="25"/>
          <w:highlight w:val="white"/>
        </w:rPr>
        <w:t>,</w:t>
      </w:r>
      <w:r w:rsidR="00A2015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CD12DD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often Roma </w:t>
      </w:r>
      <w:r w:rsidR="00A2015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families, </w:t>
      </w:r>
      <w:r w:rsidR="006C2BE6">
        <w:rPr>
          <w:rFonts w:ascii="Century Gothic" w:eastAsia="Century Gothic" w:hAnsi="Century Gothic" w:cs="Century Gothic"/>
          <w:sz w:val="25"/>
          <w:szCs w:val="25"/>
          <w:highlight w:val="white"/>
        </w:rPr>
        <w:t>foster</w:t>
      </w:r>
      <w:r w:rsidR="00A2015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care, </w:t>
      </w:r>
      <w:r w:rsidR="00CD12DD">
        <w:rPr>
          <w:rFonts w:ascii="Century Gothic" w:eastAsia="Century Gothic" w:hAnsi="Century Gothic" w:cs="Century Gothic"/>
          <w:sz w:val="25"/>
          <w:szCs w:val="25"/>
          <w:highlight w:val="white"/>
        </w:rPr>
        <w:t>and children with learning difficulties. Their age varies from 10 to 18</w:t>
      </w:r>
      <w:r w:rsidR="0092031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and they study in small groups of three to six. They attend sessions a few times a week throughout the academic year and even more often in the summer break. </w:t>
      </w:r>
      <w:r w:rsidR="00DF7FC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However, the afternoon school is voluntary, therefore </w:t>
      </w:r>
      <w:r w:rsidR="00257BC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attendance is not always consistent. </w:t>
      </w:r>
      <w:r w:rsidR="0092031F">
        <w:rPr>
          <w:rFonts w:ascii="Century Gothic" w:eastAsia="Century Gothic" w:hAnsi="Century Gothic" w:cs="Century Gothic"/>
          <w:sz w:val="25"/>
          <w:szCs w:val="25"/>
          <w:highlight w:val="white"/>
        </w:rPr>
        <w:t>Professional educators as well as volunteers are present and aid the cognitive and social development of kids.</w:t>
      </w:r>
    </w:p>
    <w:p w14:paraId="0D70638C" w14:textId="71018577" w:rsidR="00E9155E" w:rsidRPr="003665C5" w:rsidRDefault="00CB203C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Description of your activities inspired by KIDS4ALLL:</w:t>
      </w:r>
      <w:r w:rsidR="00E9155E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 w:rsidR="00E9155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In the study hall, we used the KIDS4ALLL quite freely. Rather than going through each unit of all the competences, we picked those </w:t>
      </w:r>
      <w:r w:rsidR="001037FC">
        <w:rPr>
          <w:rFonts w:ascii="Century Gothic" w:eastAsia="Century Gothic" w:hAnsi="Century Gothic" w:cs="Century Gothic"/>
          <w:sz w:val="25"/>
          <w:szCs w:val="25"/>
          <w:highlight w:val="white"/>
        </w:rPr>
        <w:t>units, or even single exercises, which were relevant or exciting for some reason</w:t>
      </w:r>
      <w:r w:rsidR="00903DAD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. We were lucky to have multiple grown-ups present </w:t>
      </w:r>
      <w:r w:rsidR="00903DAD" w:rsidRPr="003665C5">
        <w:rPr>
          <w:rFonts w:ascii="Century Gothic" w:eastAsia="Century Gothic" w:hAnsi="Century Gothic" w:cs="Century Gothic"/>
          <w:sz w:val="25"/>
          <w:szCs w:val="25"/>
          <w:highlight w:val="white"/>
        </w:rPr>
        <w:t>during the activities who could help every buddy pair individually.</w:t>
      </w:r>
    </w:p>
    <w:p w14:paraId="2C77D7E3" w14:textId="2F4D49D0" w:rsidR="00903DAD" w:rsidRPr="003665C5" w:rsidRDefault="003665C5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 w:rsidRPr="003665C5">
        <w:rPr>
          <w:rFonts w:ascii="Century Gothic" w:eastAsia="Century Gothic" w:hAnsi="Century Gothic" w:cs="Century Gothic"/>
          <w:sz w:val="25"/>
          <w:szCs w:val="25"/>
          <w:highlight w:val="white"/>
        </w:rPr>
        <w:t>As a Peer4Peer activity,</w:t>
      </w:r>
      <w:r w:rsidR="00756540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we</w:t>
      </w:r>
      <w:r w:rsidR="00407A0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gave the task to high school aged buddy pairs to </w:t>
      </w:r>
      <w:r w:rsidR="00407A05" w:rsidRPr="002F698E">
        <w:rPr>
          <w:rFonts w:ascii="Century Gothic" w:eastAsia="Century Gothic" w:hAnsi="Century Gothic" w:cs="Century Gothic"/>
          <w:b/>
          <w:bCs/>
          <w:sz w:val="25"/>
          <w:szCs w:val="25"/>
          <w:highlight w:val="white"/>
        </w:rPr>
        <w:t>produce learning materials</w:t>
      </w:r>
      <w:r w:rsidR="00407A0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407A05" w:rsidRPr="002F698E">
        <w:rPr>
          <w:rFonts w:ascii="Century Gothic" w:eastAsia="Century Gothic" w:hAnsi="Century Gothic" w:cs="Century Gothic"/>
          <w:b/>
          <w:bCs/>
          <w:sz w:val="25"/>
          <w:szCs w:val="25"/>
          <w:highlight w:val="white"/>
        </w:rPr>
        <w:t xml:space="preserve">for </w:t>
      </w:r>
      <w:r w:rsidR="002F698E" w:rsidRPr="002F698E">
        <w:rPr>
          <w:rFonts w:ascii="Century Gothic" w:eastAsia="Century Gothic" w:hAnsi="Century Gothic" w:cs="Century Gothic"/>
          <w:b/>
          <w:bCs/>
          <w:sz w:val="25"/>
          <w:szCs w:val="25"/>
          <w:highlight w:val="white"/>
        </w:rPr>
        <w:t>10 to 12-year-olds who they knew personally from the study hall</w:t>
      </w:r>
      <w:r w:rsidR="007B3D4A" w:rsidRPr="003665C5"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  <w:r w:rsidR="002F698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This way</w:t>
      </w:r>
      <w:r w:rsidR="00553106" w:rsidRPr="003665C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4F071B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older students were motivated to create something individualized and meaningful for the younger ones, while the younger students were motivated to take interest in the </w:t>
      </w:r>
      <w:r w:rsidR="007B3782">
        <w:rPr>
          <w:rFonts w:ascii="Century Gothic" w:eastAsia="Century Gothic" w:hAnsi="Century Gothic" w:cs="Century Gothic"/>
          <w:sz w:val="25"/>
          <w:szCs w:val="25"/>
          <w:highlight w:val="white"/>
        </w:rPr>
        <w:t>exercises they received.</w:t>
      </w:r>
    </w:p>
    <w:p w14:paraId="4E307823" w14:textId="77777777" w:rsidR="007B19C9" w:rsidRDefault="00CB203C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lesson learned </w:t>
      </w:r>
    </w:p>
    <w:p w14:paraId="6599582C" w14:textId="085A78B0" w:rsidR="003F3614" w:rsidRDefault="00CB203C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Success factors:</w:t>
      </w:r>
      <w:r w:rsidR="007B3D4A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 w:rsidR="007B3782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This idea worked well because the students of different ages knew each other from the study hall. They had personal connections, </w:t>
      </w:r>
      <w:r w:rsidR="005D5EE8">
        <w:rPr>
          <w:rFonts w:ascii="Century Gothic" w:eastAsia="Century Gothic" w:hAnsi="Century Gothic" w:cs="Century Gothic"/>
          <w:sz w:val="25"/>
          <w:szCs w:val="25"/>
          <w:highlight w:val="white"/>
        </w:rPr>
        <w:t>which motivated them to participate in the back-and-forth learning activities together.</w:t>
      </w:r>
    </w:p>
    <w:p w14:paraId="12839EC4" w14:textId="17DE8ABE" w:rsidR="00B3151F" w:rsidRDefault="00CB203C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Barriers:</w:t>
      </w:r>
      <w:r w:rsidR="00B3151F"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 </w:t>
      </w:r>
      <w:r w:rsidR="005D5EE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time allocated for the task did not allow </w:t>
      </w:r>
      <w:r w:rsidR="005C3AB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production of </w:t>
      </w:r>
      <w:r w:rsidR="005D5EE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very </w:t>
      </w:r>
      <w:r w:rsidR="005C3ABE">
        <w:rPr>
          <w:rFonts w:ascii="Century Gothic" w:eastAsia="Century Gothic" w:hAnsi="Century Gothic" w:cs="Century Gothic"/>
          <w:sz w:val="25"/>
          <w:szCs w:val="25"/>
          <w:highlight w:val="white"/>
        </w:rPr>
        <w:t>refined learning materials. The general challenge of diverse levels of motivation among the students remained despite the general enthusiasm about the task.</w:t>
      </w:r>
    </w:p>
    <w:p w14:paraId="484E1B00" w14:textId="4F170666" w:rsidR="00E22F3C" w:rsidRDefault="00CB203C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lastRenderedPageBreak/>
        <w:t>My suggestions for you:</w:t>
      </w:r>
    </w:p>
    <w:p w14:paraId="62E18ECD" w14:textId="1223E4FD" w:rsidR="00E22F3C" w:rsidRPr="00E22F3C" w:rsidRDefault="005C3ABE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Feel free to build on </w:t>
      </w:r>
      <w:r w:rsidR="00D25985">
        <w:rPr>
          <w:rFonts w:ascii="Century Gothic" w:eastAsia="Century Gothic" w:hAnsi="Century Gothic" w:cs="Century Gothic"/>
          <w:sz w:val="25"/>
          <w:szCs w:val="25"/>
          <w:highlight w:val="white"/>
        </w:rPr>
        <w:t>peer relationships among the students</w:t>
      </w:r>
      <w:r w:rsidR="006547D8"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  <w:r w:rsidR="00D2598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 respect they give and the interest they take in each other, rather than a “danger” to educators’ authority or learning focus, can be a great resource of motivation. Participating in activities together and learning from each other can aid their development substantially. </w:t>
      </w:r>
    </w:p>
    <w:sectPr w:rsidR="00E22F3C" w:rsidRPr="00E22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3A6A" w14:textId="77777777" w:rsidR="009A1DBE" w:rsidRDefault="009A1DBE">
      <w:r>
        <w:separator/>
      </w:r>
    </w:p>
  </w:endnote>
  <w:endnote w:type="continuationSeparator" w:id="0">
    <w:p w14:paraId="336E382B" w14:textId="77777777" w:rsidR="009A1DBE" w:rsidRDefault="009A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B" w14:textId="77777777" w:rsidR="007B19C9" w:rsidRDefault="007B19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C" w14:textId="77777777" w:rsidR="007B19C9" w:rsidRDefault="00CB2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30782F" wp14:editId="4E307830">
          <wp:extent cx="6116320" cy="418465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E" w14:textId="77777777" w:rsidR="007B19C9" w:rsidRDefault="00CB2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06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E307833" wp14:editId="4E307834">
          <wp:extent cx="6116320" cy="418465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418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A6B7" w14:textId="77777777" w:rsidR="009A1DBE" w:rsidRDefault="009A1DBE">
      <w:r>
        <w:separator/>
      </w:r>
    </w:p>
  </w:footnote>
  <w:footnote w:type="continuationSeparator" w:id="0">
    <w:p w14:paraId="0A4E2F4C" w14:textId="77777777" w:rsidR="009A1DBE" w:rsidRDefault="009A1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9" w14:textId="77777777" w:rsidR="007B19C9" w:rsidRDefault="007B19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A" w14:textId="77777777" w:rsidR="007B19C9" w:rsidRDefault="007B19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782D" w14:textId="77777777" w:rsidR="007B19C9" w:rsidRDefault="00CB2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color w:val="000000"/>
      </w:rPr>
      <w:drawing>
        <wp:inline distT="0" distB="0" distL="0" distR="0" wp14:anchorId="4E307831" wp14:editId="4E307832">
          <wp:extent cx="1441645" cy="1256641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45" cy="1256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C9"/>
    <w:rsid w:val="001037FC"/>
    <w:rsid w:val="00257BC3"/>
    <w:rsid w:val="002F698E"/>
    <w:rsid w:val="003665C5"/>
    <w:rsid w:val="003F3614"/>
    <w:rsid w:val="00407A05"/>
    <w:rsid w:val="004F071B"/>
    <w:rsid w:val="00553106"/>
    <w:rsid w:val="005C3ABE"/>
    <w:rsid w:val="005D5EE8"/>
    <w:rsid w:val="00636BF6"/>
    <w:rsid w:val="006547D8"/>
    <w:rsid w:val="006C2BE6"/>
    <w:rsid w:val="00756540"/>
    <w:rsid w:val="007B19C9"/>
    <w:rsid w:val="007B3782"/>
    <w:rsid w:val="007B3D4A"/>
    <w:rsid w:val="00903DAD"/>
    <w:rsid w:val="0092031F"/>
    <w:rsid w:val="009A1DBE"/>
    <w:rsid w:val="009A365C"/>
    <w:rsid w:val="00A20158"/>
    <w:rsid w:val="00B3151F"/>
    <w:rsid w:val="00BE43B4"/>
    <w:rsid w:val="00CB203C"/>
    <w:rsid w:val="00CD12DD"/>
    <w:rsid w:val="00CF0B46"/>
    <w:rsid w:val="00D25985"/>
    <w:rsid w:val="00DF7FCB"/>
    <w:rsid w:val="00E22F3C"/>
    <w:rsid w:val="00E4344B"/>
    <w:rsid w:val="00E9155E"/>
    <w:rsid w:val="00ED0C1D"/>
    <w:rsid w:val="00F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7819"/>
  <w15:docId w15:val="{777F95F0-3B2B-4599-AAF3-D4CDFE01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82BD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64B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432501"/>
  </w:style>
  <w:style w:type="paragraph" w:styleId="llb">
    <w:name w:val="footer"/>
    <w:basedOn w:val="Norml"/>
    <w:link w:val="llb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uiPriority w:val="99"/>
    <w:rsid w:val="00432501"/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HoKyOWTiOMcZwsZ0WS9WjmOjg==">AMUW2mXgF4VZjvVDbWxWgoePC97EBUGAcd9uHdCtcSOHfr/1WuiYm32UfRRuCKevbq1hx5XbghT56fbUprtYj4FLiLdH3GDUs37mVuSuOurQSi2b1RLk4RY=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F10825-B8DF-47A1-A458-107B0066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2170</Characters>
  <Application>Microsoft Office Word</Application>
  <DocSecurity>0</DocSecurity>
  <Lines>18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Anikó BERNÁT</cp:lastModifiedBy>
  <cp:revision>5</cp:revision>
  <dcterms:created xsi:type="dcterms:W3CDTF">2024-01-18T13:07:00Z</dcterms:created>
  <dcterms:modified xsi:type="dcterms:W3CDTF">2024-01-18T13:11:00Z</dcterms:modified>
</cp:coreProperties>
</file>